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83" w:rsidRDefault="00271583" w:rsidP="00271583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271583" w:rsidRDefault="00271583" w:rsidP="00271583">
      <w:pPr>
        <w:pStyle w:val="broj-d"/>
        <w:rPr>
          <w:color w:val="000000"/>
        </w:rPr>
      </w:pPr>
      <w:r>
        <w:rPr>
          <w:color w:val="000000"/>
        </w:rPr>
        <w:t>815</w:t>
      </w:r>
    </w:p>
    <w:p w:rsidR="00271583" w:rsidRDefault="00271583" w:rsidP="00271583">
      <w:pPr>
        <w:pStyle w:val="t-9-8"/>
        <w:jc w:val="both"/>
        <w:rPr>
          <w:color w:val="000000"/>
        </w:rPr>
      </w:pPr>
      <w:r>
        <w:rPr>
          <w:color w:val="000000"/>
        </w:rPr>
        <w:t>Na temelju članka 2. stavka 5. Zakona o računovodstvu (»Narodne novine«, br. 109/2007 i 54/2013), Vlada Republike Hrvatske je na sjednici održanoj 3. travnja 2014. godine donijela</w:t>
      </w:r>
    </w:p>
    <w:p w:rsidR="00B5355B" w:rsidRDefault="00B5355B" w:rsidP="00271583">
      <w:pPr>
        <w:pStyle w:val="t-9-8"/>
        <w:jc w:val="both"/>
        <w:rPr>
          <w:color w:val="000000"/>
        </w:rPr>
      </w:pPr>
      <w:bookmarkStart w:id="0" w:name="_GoBack"/>
      <w:bookmarkEnd w:id="0"/>
    </w:p>
    <w:p w:rsidR="00271583" w:rsidRDefault="00271583" w:rsidP="00271583">
      <w:pPr>
        <w:pStyle w:val="tb-na16"/>
        <w:rPr>
          <w:color w:val="000000"/>
        </w:rPr>
      </w:pPr>
      <w:r>
        <w:rPr>
          <w:color w:val="000000"/>
        </w:rPr>
        <w:t>UREDBU</w:t>
      </w:r>
    </w:p>
    <w:p w:rsidR="00271583" w:rsidRDefault="00271583" w:rsidP="00271583">
      <w:pPr>
        <w:pStyle w:val="t-12-9-fett-s"/>
        <w:rPr>
          <w:color w:val="000000"/>
        </w:rPr>
      </w:pPr>
      <w:r>
        <w:rPr>
          <w:color w:val="000000"/>
        </w:rPr>
        <w:t>O IZMJENI UREDBE O RAČUNOVODSTVU NEPROFITNIH ORGANIZACIJA</w:t>
      </w:r>
    </w:p>
    <w:p w:rsidR="00271583" w:rsidRDefault="00271583" w:rsidP="00271583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271583" w:rsidRDefault="00271583" w:rsidP="00271583">
      <w:pPr>
        <w:pStyle w:val="t-9-8"/>
        <w:jc w:val="both"/>
        <w:rPr>
          <w:color w:val="000000"/>
        </w:rPr>
      </w:pPr>
      <w:r>
        <w:rPr>
          <w:color w:val="000000"/>
        </w:rPr>
        <w:t>U Uredbi o računovodstvu neprofitnih organizacija (»Narodne novine«, br. 10/2008, 7/2009, 158/2013 i 1/2014), Obrazac: PR-RAS-NPF i Obrazac: S-PR-RAS-NPF mijenjaju se i sastavni su dio ove Uredbe.</w:t>
      </w:r>
    </w:p>
    <w:p w:rsidR="00271583" w:rsidRDefault="00271583" w:rsidP="00271583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271583" w:rsidRDefault="00271583" w:rsidP="00271583">
      <w:pPr>
        <w:pStyle w:val="t-9-8"/>
        <w:jc w:val="both"/>
        <w:rPr>
          <w:color w:val="000000"/>
        </w:rPr>
      </w:pPr>
      <w:r>
        <w:rPr>
          <w:color w:val="000000"/>
        </w:rPr>
        <w:t>Financijski izvještaji za 2014. godinu sastavljaju se na obrascima iz članka 1. ove Uredbe.</w:t>
      </w:r>
    </w:p>
    <w:p w:rsidR="00271583" w:rsidRDefault="00271583" w:rsidP="00271583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271583" w:rsidRDefault="00271583" w:rsidP="00271583">
      <w:pPr>
        <w:pStyle w:val="t-9-8"/>
        <w:jc w:val="both"/>
        <w:rPr>
          <w:color w:val="000000"/>
        </w:rPr>
      </w:pPr>
      <w:r>
        <w:rPr>
          <w:color w:val="000000"/>
        </w:rPr>
        <w:t>Ova Uredba stupa na snagu prvoga dana od dana objave u »Narodnim novinama«.</w:t>
      </w:r>
    </w:p>
    <w:p w:rsidR="00271583" w:rsidRDefault="00271583" w:rsidP="00271583">
      <w:pPr>
        <w:pStyle w:val="klasa2"/>
        <w:jc w:val="both"/>
        <w:rPr>
          <w:color w:val="000000"/>
        </w:rPr>
      </w:pPr>
      <w:r>
        <w:rPr>
          <w:color w:val="000000"/>
        </w:rPr>
        <w:t>Klasa:022-03/14-03/38</w:t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:50301-05/16-14-2</w:t>
      </w:r>
      <w:r>
        <w:rPr>
          <w:color w:val="000000"/>
        </w:rPr>
        <w:br/>
      </w:r>
      <w:r>
        <w:rPr>
          <w:color w:val="000000"/>
        </w:rPr>
        <w:br/>
        <w:t>Zagreb, 3. travnja 2014.</w:t>
      </w:r>
    </w:p>
    <w:p w:rsidR="00271583" w:rsidRDefault="00271583" w:rsidP="00271583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Zoran Milanović,</w:t>
      </w:r>
      <w:r>
        <w:rPr>
          <w:color w:val="000000"/>
        </w:rPr>
        <w:t xml:space="preserve"> v. r.</w:t>
      </w:r>
    </w:p>
    <w:p w:rsidR="00271583" w:rsidRDefault="00271583" w:rsidP="00271583">
      <w:pPr>
        <w:pStyle w:val="t-9-8-bez-uvl"/>
        <w:jc w:val="center"/>
        <w:rPr>
          <w:color w:val="000000"/>
        </w:rPr>
      </w:pPr>
      <w:bookmarkStart w:id="1" w:name="anchor-anchor"/>
      <w:bookmarkEnd w:id="1"/>
      <w:r>
        <w:rPr>
          <w:b/>
          <w:bCs/>
          <w:color w:val="000000"/>
        </w:rPr>
        <w:br/>
      </w:r>
    </w:p>
    <w:p w:rsidR="00271583" w:rsidRDefault="00271583" w:rsidP="00271583">
      <w:pPr>
        <w:pStyle w:val="t-12-9-sred"/>
        <w:rPr>
          <w:color w:val="000000"/>
        </w:rPr>
      </w:pPr>
    </w:p>
    <w:p w:rsidR="001F4296" w:rsidRDefault="001F4296"/>
    <w:sectPr w:rsidR="001F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83"/>
    <w:rsid w:val="001F4296"/>
    <w:rsid w:val="00271583"/>
    <w:rsid w:val="00B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2715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27158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271583"/>
    <w:rPr>
      <w:b/>
      <w:bCs/>
    </w:rPr>
  </w:style>
  <w:style w:type="paragraph" w:customStyle="1" w:styleId="t-9-8-bez-uvl">
    <w:name w:val="t-9-8-bez-uvl"/>
    <w:basedOn w:val="Normal"/>
    <w:rsid w:val="002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2715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27158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271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271583"/>
    <w:rPr>
      <w:b/>
      <w:bCs/>
    </w:rPr>
  </w:style>
  <w:style w:type="paragraph" w:customStyle="1" w:styleId="t-9-8-bez-uvl">
    <w:name w:val="t-9-8-bez-uvl"/>
    <w:basedOn w:val="Normal"/>
    <w:rsid w:val="002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2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1</cp:revision>
  <dcterms:created xsi:type="dcterms:W3CDTF">2014-06-10T08:57:00Z</dcterms:created>
  <dcterms:modified xsi:type="dcterms:W3CDTF">2014-06-10T09:12:00Z</dcterms:modified>
</cp:coreProperties>
</file>